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FD5097" w:rsidRPr="007220E3" w:rsidRDefault="00FD5097" w:rsidP="00E130D4">
      <w:pPr>
        <w:spacing w:line="360" w:lineRule="auto"/>
        <w:jc w:val="both"/>
        <w:rPr>
          <w:rFonts w:ascii="Arial" w:hAnsi="Arial" w:cs="Arial"/>
          <w:b/>
          <w:b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7F21B8" w:rsidRPr="007F21B8">
        <w:rPr>
          <w:rFonts w:ascii="Arial" w:hAnsi="Arial" w:cs="Arial"/>
          <w:b/>
          <w:bCs/>
        </w:rPr>
        <w:t>Renowacja stawów na terenie zabytkowego parku podworskiego w Oczesałach</w:t>
      </w:r>
      <w:bookmarkStart w:id="0" w:name="_GoBack"/>
      <w:bookmarkEnd w:id="0"/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497F27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Pzp.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Pzp.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podmiotu/tów, na którego/ych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27" w:rsidRDefault="00497F27" w:rsidP="0038231F">
      <w:pPr>
        <w:spacing w:after="0" w:line="240" w:lineRule="auto"/>
      </w:pPr>
      <w:r>
        <w:separator/>
      </w:r>
    </w:p>
  </w:endnote>
  <w:endnote w:type="continuationSeparator" w:id="0">
    <w:p w:rsidR="00497F27" w:rsidRDefault="00497F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F21B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27" w:rsidRDefault="00497F27" w:rsidP="0038231F">
      <w:pPr>
        <w:spacing w:after="0" w:line="240" w:lineRule="auto"/>
      </w:pPr>
      <w:r>
        <w:separator/>
      </w:r>
    </w:p>
  </w:footnote>
  <w:footnote w:type="continuationSeparator" w:id="0">
    <w:p w:rsidR="00497F27" w:rsidRDefault="00497F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4579"/>
    <w:rsid w:val="0033007A"/>
    <w:rsid w:val="003416FE"/>
    <w:rsid w:val="0034230E"/>
    <w:rsid w:val="00343C4A"/>
    <w:rsid w:val="003636E7"/>
    <w:rsid w:val="003761EA"/>
    <w:rsid w:val="0038231F"/>
    <w:rsid w:val="00386839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97F27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220E3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21B8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16F2A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9</cp:revision>
  <cp:lastPrinted>2017-08-17T09:39:00Z</cp:lastPrinted>
  <dcterms:created xsi:type="dcterms:W3CDTF">2018-01-10T08:32:00Z</dcterms:created>
  <dcterms:modified xsi:type="dcterms:W3CDTF">2020-06-03T10:41:00Z</dcterms:modified>
</cp:coreProperties>
</file>