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D53B90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2018r., poz. 1986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D51DCF">
              <w:rPr>
                <w:b/>
              </w:rPr>
              <w:t>ZP-271/5</w:t>
            </w:r>
            <w:r w:rsidR="00D53B90">
              <w:rPr>
                <w:b/>
              </w:rPr>
              <w:t>/2019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51DCF" w:rsidRPr="00D51DCF" w:rsidRDefault="00D51DCF" w:rsidP="00D51DCF"/>
          <w:p w:rsidR="00B15A27" w:rsidRPr="009D01AF" w:rsidRDefault="00D51DCF" w:rsidP="00791AC8">
            <w:pPr>
              <w:rPr>
                <w:b/>
                <w:bCs/>
              </w:rPr>
            </w:pPr>
            <w:r w:rsidRPr="00D51DCF">
              <w:rPr>
                <w:b/>
                <w:bCs/>
                <w:i/>
              </w:rPr>
              <w:t xml:space="preserve"> </w:t>
            </w:r>
            <w:r w:rsidRPr="00D51DCF">
              <w:rPr>
                <w:b/>
                <w:bCs/>
                <w:iCs/>
              </w:rPr>
              <w:t>Budowa boiska trawiastego wraz z rozbiegiem i zeskocznią do skoku w dal przy Publicznej Szkole Podstawowej w Zaborowie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D01AF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B07AD8" w:rsidRPr="00B07AD8" w:rsidRDefault="00B07AD8" w:rsidP="00B07AD8">
            <w:pPr>
              <w:rPr>
                <w:b/>
              </w:rPr>
            </w:pPr>
          </w:p>
          <w:p w:rsidR="00D51DCF" w:rsidRPr="00D51DCF" w:rsidRDefault="00D51DCF" w:rsidP="00D51DCF">
            <w:pPr>
              <w:rPr>
                <w:b/>
              </w:rPr>
            </w:pPr>
            <w:r w:rsidRPr="00D51DCF">
              <w:rPr>
                <w:b/>
              </w:rPr>
              <w:t>MARWELL Orliński Paweł</w:t>
            </w:r>
          </w:p>
          <w:p w:rsidR="00D51DCF" w:rsidRPr="00D51DCF" w:rsidRDefault="00D51DCF" w:rsidP="00D51DCF">
            <w:pPr>
              <w:rPr>
                <w:b/>
              </w:rPr>
            </w:pPr>
            <w:r w:rsidRPr="00D51DCF">
              <w:rPr>
                <w:b/>
              </w:rPr>
              <w:t>ul. Sportowa 24</w:t>
            </w:r>
          </w:p>
          <w:p w:rsidR="009D01AF" w:rsidRPr="00CD37DF" w:rsidRDefault="00D51DCF" w:rsidP="003018C3">
            <w:pPr>
              <w:rPr>
                <w:b/>
              </w:rPr>
            </w:pPr>
            <w:r w:rsidRPr="00D51DCF">
              <w:rPr>
                <w:b/>
              </w:rPr>
              <w:t>05-462 Wiązowna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9D01AF" w:rsidRPr="009D01AF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>w kryterium okres gwarancji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>, oferta spełnia wszystkie warunki zawarte w SIWZ , nie podlega odrzuceniu.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D90DBE" w:rsidRDefault="00D90DBE"/>
          <w:p w:rsidR="00D90DBE" w:rsidRDefault="00D90DBE">
            <w:r>
              <w:lastRenderedPageBreak/>
              <w:t>1.</w:t>
            </w:r>
          </w:p>
        </w:tc>
        <w:tc>
          <w:tcPr>
            <w:tcW w:w="7146" w:type="dxa"/>
            <w:gridSpan w:val="2"/>
          </w:tcPr>
          <w:p w:rsidR="00D90DBE" w:rsidRDefault="00D90DBE" w:rsidP="00AF22E9">
            <w:pPr>
              <w:rPr>
                <w:b/>
              </w:rPr>
            </w:pP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DRO – MAR Marcin Dróżdż</w:t>
            </w: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lastRenderedPageBreak/>
              <w:t>Makowiec</w:t>
            </w: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ul. Radomska 138</w:t>
            </w:r>
          </w:p>
          <w:p w:rsidR="00FD04EC" w:rsidRPr="0088140F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26-640 Skaryszew</w:t>
            </w:r>
          </w:p>
        </w:tc>
        <w:tc>
          <w:tcPr>
            <w:tcW w:w="1984" w:type="dxa"/>
          </w:tcPr>
          <w:p w:rsidR="00120EBD" w:rsidRDefault="00120EBD">
            <w:pPr>
              <w:rPr>
                <w:b/>
              </w:rPr>
            </w:pPr>
          </w:p>
          <w:p w:rsidR="00D66F20" w:rsidRPr="00120EBD" w:rsidRDefault="00E7183A">
            <w:pPr>
              <w:rPr>
                <w:b/>
              </w:rPr>
            </w:pPr>
            <w:r>
              <w:rPr>
                <w:b/>
              </w:rPr>
              <w:t>30,41</w:t>
            </w:r>
          </w:p>
        </w:tc>
        <w:tc>
          <w:tcPr>
            <w:tcW w:w="2552" w:type="dxa"/>
          </w:tcPr>
          <w:p w:rsidR="00D90DBE" w:rsidRDefault="00D90DBE">
            <w:pPr>
              <w:rPr>
                <w:b/>
              </w:rPr>
            </w:pPr>
          </w:p>
          <w:p w:rsidR="00120EBD" w:rsidRPr="009F46F1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120EBD" w:rsidRDefault="00120EBD">
            <w:pPr>
              <w:rPr>
                <w:b/>
              </w:rPr>
            </w:pPr>
          </w:p>
          <w:p w:rsidR="00D66F20" w:rsidRPr="00120EBD" w:rsidRDefault="00E7183A">
            <w:pPr>
              <w:rPr>
                <w:b/>
              </w:rPr>
            </w:pPr>
            <w:r>
              <w:rPr>
                <w:b/>
              </w:rPr>
              <w:t>70,41</w:t>
            </w:r>
          </w:p>
        </w:tc>
      </w:tr>
      <w:tr w:rsidR="003824F4" w:rsidTr="00D90DBE">
        <w:tc>
          <w:tcPr>
            <w:tcW w:w="759" w:type="dxa"/>
          </w:tcPr>
          <w:p w:rsidR="003824F4" w:rsidRDefault="003824F4"/>
          <w:p w:rsidR="003824F4" w:rsidRDefault="003824F4">
            <w:r>
              <w:t>2.</w:t>
            </w:r>
          </w:p>
          <w:p w:rsidR="003824F4" w:rsidRDefault="003824F4"/>
        </w:tc>
        <w:tc>
          <w:tcPr>
            <w:tcW w:w="7146" w:type="dxa"/>
            <w:gridSpan w:val="2"/>
          </w:tcPr>
          <w:p w:rsidR="003824F4" w:rsidRDefault="003824F4" w:rsidP="00C952AC">
            <w:pPr>
              <w:rPr>
                <w:b/>
              </w:rPr>
            </w:pP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Konsorcjum Firm: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Lider: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IWOBUD Sp. z o.o.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Al.. Jana Pawła II 27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00-867 Warszawa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PARTNER: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ANAIDA Sp. z o.o.</w:t>
            </w:r>
          </w:p>
          <w:p w:rsidR="003824F4" w:rsidRDefault="003824F4" w:rsidP="00C952AC">
            <w:pPr>
              <w:rPr>
                <w:b/>
              </w:rPr>
            </w:pPr>
            <w:r>
              <w:rPr>
                <w:b/>
              </w:rPr>
              <w:t>ul. Marszałkowska 58/15</w:t>
            </w:r>
          </w:p>
          <w:p w:rsidR="003824F4" w:rsidRPr="00853EC3" w:rsidRDefault="003824F4" w:rsidP="00C952AC">
            <w:pPr>
              <w:rPr>
                <w:b/>
              </w:rPr>
            </w:pPr>
            <w:r>
              <w:rPr>
                <w:b/>
              </w:rPr>
              <w:t>00-545 Warszawa</w:t>
            </w:r>
          </w:p>
        </w:tc>
        <w:tc>
          <w:tcPr>
            <w:tcW w:w="1984" w:type="dxa"/>
          </w:tcPr>
          <w:p w:rsidR="003824F4" w:rsidRDefault="003824F4">
            <w:pPr>
              <w:rPr>
                <w:b/>
              </w:rPr>
            </w:pPr>
          </w:p>
          <w:p w:rsidR="003824F4" w:rsidRPr="00120EBD" w:rsidRDefault="00E7183A">
            <w:pPr>
              <w:rPr>
                <w:b/>
              </w:rPr>
            </w:pPr>
            <w:r>
              <w:rPr>
                <w:b/>
              </w:rPr>
              <w:t>53,25</w:t>
            </w:r>
          </w:p>
        </w:tc>
        <w:tc>
          <w:tcPr>
            <w:tcW w:w="2552" w:type="dxa"/>
          </w:tcPr>
          <w:p w:rsidR="003824F4" w:rsidRPr="00120EBD" w:rsidRDefault="003824F4">
            <w:pPr>
              <w:rPr>
                <w:b/>
              </w:rPr>
            </w:pPr>
          </w:p>
          <w:p w:rsidR="003824F4" w:rsidRPr="00120EBD" w:rsidRDefault="003824F4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3824F4" w:rsidRDefault="003824F4">
            <w:pPr>
              <w:rPr>
                <w:b/>
              </w:rPr>
            </w:pPr>
          </w:p>
          <w:p w:rsidR="003824F4" w:rsidRPr="00120EBD" w:rsidRDefault="00E7183A">
            <w:pPr>
              <w:rPr>
                <w:b/>
              </w:rPr>
            </w:pPr>
            <w:r>
              <w:rPr>
                <w:b/>
              </w:rPr>
              <w:t>93,25</w:t>
            </w:r>
          </w:p>
        </w:tc>
      </w:tr>
      <w:tr w:rsidR="003824F4" w:rsidRPr="00120EBD" w:rsidTr="00FC2FE7">
        <w:tc>
          <w:tcPr>
            <w:tcW w:w="759" w:type="dxa"/>
          </w:tcPr>
          <w:p w:rsidR="003824F4" w:rsidRDefault="003824F4" w:rsidP="0001079E"/>
          <w:p w:rsidR="003824F4" w:rsidRDefault="003824F4" w:rsidP="0001079E">
            <w:r>
              <w:t>3.</w:t>
            </w:r>
          </w:p>
          <w:p w:rsidR="003824F4" w:rsidRDefault="003824F4" w:rsidP="0001079E"/>
        </w:tc>
        <w:tc>
          <w:tcPr>
            <w:tcW w:w="7146" w:type="dxa"/>
            <w:gridSpan w:val="2"/>
          </w:tcPr>
          <w:p w:rsidR="003824F4" w:rsidRDefault="003824F4" w:rsidP="00FD04EC">
            <w:pPr>
              <w:rPr>
                <w:b/>
              </w:rPr>
            </w:pP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 xml:space="preserve">P.P.H.U. RYCHO Ryszard </w:t>
            </w:r>
            <w:proofErr w:type="spellStart"/>
            <w:r w:rsidRPr="003824F4">
              <w:rPr>
                <w:b/>
              </w:rPr>
              <w:t>Paździoch</w:t>
            </w:r>
            <w:proofErr w:type="spellEnd"/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ul. Kusocińskiego 7m.20</w:t>
            </w:r>
          </w:p>
          <w:p w:rsidR="003824F4" w:rsidRPr="00853EC3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26-600 Radom</w:t>
            </w:r>
          </w:p>
        </w:tc>
        <w:tc>
          <w:tcPr>
            <w:tcW w:w="1984" w:type="dxa"/>
          </w:tcPr>
          <w:p w:rsidR="003824F4" w:rsidRPr="00120EBD" w:rsidRDefault="003824F4" w:rsidP="0001079E">
            <w:pPr>
              <w:rPr>
                <w:b/>
              </w:rPr>
            </w:pPr>
          </w:p>
          <w:p w:rsidR="003824F4" w:rsidRPr="00120EBD" w:rsidRDefault="00E7183A" w:rsidP="0001079E">
            <w:pPr>
              <w:rPr>
                <w:b/>
              </w:rPr>
            </w:pPr>
            <w:r>
              <w:rPr>
                <w:b/>
              </w:rPr>
              <w:t>59,43</w:t>
            </w:r>
          </w:p>
        </w:tc>
        <w:tc>
          <w:tcPr>
            <w:tcW w:w="2552" w:type="dxa"/>
          </w:tcPr>
          <w:p w:rsidR="003824F4" w:rsidRPr="00120EBD" w:rsidRDefault="003824F4" w:rsidP="0001079E">
            <w:pPr>
              <w:rPr>
                <w:b/>
              </w:rPr>
            </w:pPr>
          </w:p>
          <w:p w:rsidR="003824F4" w:rsidRPr="00120EBD" w:rsidRDefault="003824F4" w:rsidP="0001079E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3824F4" w:rsidRPr="00120EBD" w:rsidRDefault="003824F4" w:rsidP="0001079E">
            <w:pPr>
              <w:rPr>
                <w:b/>
              </w:rPr>
            </w:pPr>
          </w:p>
          <w:p w:rsidR="003824F4" w:rsidRPr="00120EBD" w:rsidRDefault="00E7183A" w:rsidP="0001079E">
            <w:pPr>
              <w:rPr>
                <w:b/>
              </w:rPr>
            </w:pPr>
            <w:r>
              <w:rPr>
                <w:b/>
              </w:rPr>
              <w:t>99,43</w:t>
            </w:r>
          </w:p>
        </w:tc>
      </w:tr>
      <w:tr w:rsidR="003824F4" w:rsidRPr="00120EBD" w:rsidTr="00D53B90">
        <w:tc>
          <w:tcPr>
            <w:tcW w:w="759" w:type="dxa"/>
          </w:tcPr>
          <w:p w:rsidR="003824F4" w:rsidRDefault="003824F4" w:rsidP="00F876C7"/>
          <w:p w:rsidR="003824F4" w:rsidRDefault="003824F4" w:rsidP="00F876C7"/>
          <w:p w:rsidR="003824F4" w:rsidRDefault="003824F4" w:rsidP="00F876C7">
            <w:r>
              <w:t>4.</w:t>
            </w:r>
          </w:p>
        </w:tc>
        <w:tc>
          <w:tcPr>
            <w:tcW w:w="7146" w:type="dxa"/>
            <w:gridSpan w:val="2"/>
          </w:tcPr>
          <w:p w:rsidR="003824F4" w:rsidRDefault="003824F4" w:rsidP="00F876C7">
            <w:pPr>
              <w:rPr>
                <w:b/>
              </w:rPr>
            </w:pP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MARWELL Orliński Paweł</w:t>
            </w: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ul. Sportowa 24</w:t>
            </w:r>
          </w:p>
          <w:p w:rsidR="003824F4" w:rsidRPr="003824F4" w:rsidRDefault="003824F4" w:rsidP="003824F4">
            <w:pPr>
              <w:rPr>
                <w:b/>
              </w:rPr>
            </w:pPr>
            <w:r w:rsidRPr="003824F4">
              <w:rPr>
                <w:b/>
              </w:rPr>
              <w:t>05-462 Wiązowna</w:t>
            </w:r>
          </w:p>
          <w:p w:rsidR="003824F4" w:rsidRPr="0088140F" w:rsidRDefault="003824F4" w:rsidP="00D51DCF">
            <w:pPr>
              <w:rPr>
                <w:b/>
              </w:rPr>
            </w:pPr>
          </w:p>
        </w:tc>
        <w:tc>
          <w:tcPr>
            <w:tcW w:w="1984" w:type="dxa"/>
          </w:tcPr>
          <w:p w:rsidR="003824F4" w:rsidRDefault="003824F4" w:rsidP="00F876C7"/>
          <w:p w:rsidR="003824F4" w:rsidRPr="00120EBD" w:rsidRDefault="003824F4" w:rsidP="00F876C7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52" w:type="dxa"/>
          </w:tcPr>
          <w:p w:rsidR="003824F4" w:rsidRDefault="003824F4" w:rsidP="00F876C7">
            <w:pPr>
              <w:rPr>
                <w:b/>
              </w:rPr>
            </w:pPr>
          </w:p>
          <w:p w:rsidR="003824F4" w:rsidRPr="009F46F1" w:rsidRDefault="003824F4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3824F4" w:rsidRDefault="003824F4" w:rsidP="00F876C7"/>
          <w:p w:rsidR="003824F4" w:rsidRPr="00120EBD" w:rsidRDefault="003824F4" w:rsidP="00F876C7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302113" w:rsidRDefault="00302113"/>
    <w:p w:rsid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272F32">
        <w:t xml:space="preserve">                                WÓJT </w:t>
      </w:r>
      <w:r w:rsidRPr="00302113">
        <w:t xml:space="preserve"> GMINY                                                          </w:t>
      </w:r>
    </w:p>
    <w:p w:rsidR="00071645" w:rsidRPr="00302113" w:rsidRDefault="00071645" w:rsidP="00302113"/>
    <w:p w:rsidR="00F231EB" w:rsidRPr="00C21BAB" w:rsidRDefault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="00272F32">
        <w:rPr>
          <w:i/>
        </w:rPr>
        <w:t xml:space="preserve">                          </w:t>
      </w:r>
      <w:bookmarkStart w:id="0" w:name="_GoBack"/>
      <w:bookmarkEnd w:id="0"/>
      <w:r w:rsidR="00272F32">
        <w:rPr>
          <w:i/>
        </w:rPr>
        <w:t>/ - / Władysław Piątkowski</w:t>
      </w:r>
      <w:r w:rsidRPr="00302113">
        <w:t xml:space="preserve">                                                                                   </w:t>
      </w:r>
      <w:r w:rsidR="00195347"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D51DCF">
        <w:rPr>
          <w:b/>
        </w:rPr>
        <w:t>Belsk Duży, dn. 23</w:t>
      </w:r>
      <w:r w:rsidR="007722C5">
        <w:rPr>
          <w:b/>
        </w:rPr>
        <w:t>.</w:t>
      </w:r>
      <w:r w:rsidR="00D51DCF">
        <w:rPr>
          <w:b/>
        </w:rPr>
        <w:t>07</w:t>
      </w:r>
      <w:r w:rsidR="00D53B90">
        <w:rPr>
          <w:b/>
        </w:rPr>
        <w:t>.2019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071645"/>
    <w:rsid w:val="00087C8F"/>
    <w:rsid w:val="00120EBD"/>
    <w:rsid w:val="001335F0"/>
    <w:rsid w:val="001622EA"/>
    <w:rsid w:val="00195347"/>
    <w:rsid w:val="001C5B16"/>
    <w:rsid w:val="00212D2B"/>
    <w:rsid w:val="00272F32"/>
    <w:rsid w:val="003018C3"/>
    <w:rsid w:val="00302113"/>
    <w:rsid w:val="00355853"/>
    <w:rsid w:val="003824F4"/>
    <w:rsid w:val="003B0EF8"/>
    <w:rsid w:val="004411F6"/>
    <w:rsid w:val="00443375"/>
    <w:rsid w:val="005860E9"/>
    <w:rsid w:val="005E15CF"/>
    <w:rsid w:val="00627224"/>
    <w:rsid w:val="00634018"/>
    <w:rsid w:val="0068630E"/>
    <w:rsid w:val="006A6C19"/>
    <w:rsid w:val="006F7947"/>
    <w:rsid w:val="007128F9"/>
    <w:rsid w:val="00721C90"/>
    <w:rsid w:val="00751626"/>
    <w:rsid w:val="007722C5"/>
    <w:rsid w:val="00780603"/>
    <w:rsid w:val="00791AC8"/>
    <w:rsid w:val="00792433"/>
    <w:rsid w:val="007A7805"/>
    <w:rsid w:val="007E6C25"/>
    <w:rsid w:val="0088140F"/>
    <w:rsid w:val="00942DC8"/>
    <w:rsid w:val="00954366"/>
    <w:rsid w:val="00967F3A"/>
    <w:rsid w:val="00980592"/>
    <w:rsid w:val="00992814"/>
    <w:rsid w:val="009D01AF"/>
    <w:rsid w:val="009F46F1"/>
    <w:rsid w:val="00A441A6"/>
    <w:rsid w:val="00A62F08"/>
    <w:rsid w:val="00A72BB4"/>
    <w:rsid w:val="00AF215D"/>
    <w:rsid w:val="00AF22E9"/>
    <w:rsid w:val="00B07AD8"/>
    <w:rsid w:val="00B15A27"/>
    <w:rsid w:val="00B52FF7"/>
    <w:rsid w:val="00BE3217"/>
    <w:rsid w:val="00BF572A"/>
    <w:rsid w:val="00C162FB"/>
    <w:rsid w:val="00C21BAB"/>
    <w:rsid w:val="00C474AB"/>
    <w:rsid w:val="00CA3762"/>
    <w:rsid w:val="00CA3FF2"/>
    <w:rsid w:val="00CD37DF"/>
    <w:rsid w:val="00CE7A99"/>
    <w:rsid w:val="00D51DCF"/>
    <w:rsid w:val="00D53B90"/>
    <w:rsid w:val="00D66F20"/>
    <w:rsid w:val="00D90DBE"/>
    <w:rsid w:val="00DC7654"/>
    <w:rsid w:val="00E17110"/>
    <w:rsid w:val="00E56A4E"/>
    <w:rsid w:val="00E7183A"/>
    <w:rsid w:val="00E8745A"/>
    <w:rsid w:val="00E95E15"/>
    <w:rsid w:val="00F231EB"/>
    <w:rsid w:val="00F82FB9"/>
    <w:rsid w:val="00F86930"/>
    <w:rsid w:val="00FC2FE7"/>
    <w:rsid w:val="00FD04EC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70</cp:revision>
  <cp:lastPrinted>2018-02-06T10:43:00Z</cp:lastPrinted>
  <dcterms:created xsi:type="dcterms:W3CDTF">2016-10-13T06:39:00Z</dcterms:created>
  <dcterms:modified xsi:type="dcterms:W3CDTF">2019-07-23T06:47:00Z</dcterms:modified>
</cp:coreProperties>
</file>